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F35119">
        <w:rPr>
          <w:rFonts w:ascii="Arial" w:hAnsi="Arial" w:cs="Arial"/>
          <w:b/>
          <w:imprint/>
          <w:w w:val="130"/>
          <w:sz w:val="44"/>
          <w:u w:val="single"/>
        </w:rPr>
        <w:t>2</w:t>
      </w:r>
      <w:r w:rsidR="00364247">
        <w:rPr>
          <w:rFonts w:ascii="Arial" w:hAnsi="Arial" w:cs="Arial"/>
          <w:b/>
          <w:imprint/>
          <w:w w:val="130"/>
          <w:sz w:val="44"/>
          <w:u w:val="single"/>
        </w:rPr>
        <w:t>1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E77F65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E77F65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922767">
        <w:rPr>
          <w:rFonts w:ascii="Arial" w:hAnsi="Arial" w:cs="Arial"/>
          <w:bCs/>
          <w:sz w:val="22"/>
          <w:szCs w:val="22"/>
        </w:rPr>
        <w:t>1</w:t>
      </w:r>
      <w:r w:rsidR="00364247">
        <w:rPr>
          <w:rFonts w:ascii="Arial" w:hAnsi="Arial" w:cs="Arial"/>
          <w:bCs/>
          <w:sz w:val="22"/>
          <w:szCs w:val="22"/>
        </w:rPr>
        <w:t>5</w:t>
      </w:r>
      <w:r w:rsidR="00334B93">
        <w:rPr>
          <w:rFonts w:ascii="Arial" w:hAnsi="Arial" w:cs="Arial"/>
          <w:bCs/>
          <w:sz w:val="22"/>
          <w:szCs w:val="22"/>
        </w:rPr>
        <w:t>ª</w:t>
      </w:r>
      <w:r w:rsidRPr="00E77F65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E77F65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E77F65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E77F65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E77F65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364247">
        <w:rPr>
          <w:rFonts w:ascii="Arial" w:hAnsi="Arial" w:cs="Arial"/>
          <w:bCs/>
          <w:sz w:val="22"/>
          <w:szCs w:val="22"/>
        </w:rPr>
        <w:t>10</w:t>
      </w:r>
      <w:r w:rsidRPr="00E77F65">
        <w:rPr>
          <w:rFonts w:ascii="Arial" w:hAnsi="Arial" w:cs="Arial"/>
          <w:bCs/>
          <w:sz w:val="22"/>
          <w:szCs w:val="22"/>
        </w:rPr>
        <w:t xml:space="preserve"> de </w:t>
      </w:r>
      <w:r w:rsidR="00F35119">
        <w:rPr>
          <w:rFonts w:ascii="Arial" w:hAnsi="Arial" w:cs="Arial"/>
          <w:bCs/>
          <w:sz w:val="22"/>
          <w:szCs w:val="22"/>
        </w:rPr>
        <w:t>maio</w:t>
      </w:r>
      <w:r w:rsidRPr="00E77F65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E77F65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E77F65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F35119" w:rsidRPr="00E77F65" w:rsidRDefault="00F35119" w:rsidP="00083A8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E77F65">
        <w:rPr>
          <w:rFonts w:ascii="Arial" w:hAnsi="Arial" w:cs="Arial"/>
          <w:i w:val="0"/>
          <w:sz w:val="22"/>
          <w:szCs w:val="22"/>
        </w:rPr>
        <w:t xml:space="preserve">EM </w:t>
      </w:r>
      <w:r w:rsidR="00364247">
        <w:rPr>
          <w:rFonts w:ascii="Arial" w:hAnsi="Arial" w:cs="Arial"/>
          <w:i w:val="0"/>
          <w:sz w:val="22"/>
          <w:szCs w:val="22"/>
        </w:rPr>
        <w:t>2</w:t>
      </w:r>
      <w:r w:rsidRPr="00E77F65">
        <w:rPr>
          <w:rFonts w:ascii="Arial" w:hAnsi="Arial" w:cs="Arial"/>
          <w:i w:val="0"/>
          <w:sz w:val="22"/>
          <w:szCs w:val="22"/>
        </w:rPr>
        <w:t>ª</w:t>
      </w:r>
      <w:r w:rsidR="00364247">
        <w:rPr>
          <w:rFonts w:ascii="Arial" w:hAnsi="Arial" w:cs="Arial"/>
          <w:i w:val="0"/>
          <w:sz w:val="22"/>
          <w:szCs w:val="22"/>
        </w:rPr>
        <w:t xml:space="preserve"> E ÚLTIMA</w:t>
      </w:r>
      <w:r w:rsidRPr="00E77F65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 SEGUINTE PROJETO DE LEI:</w:t>
      </w:r>
    </w:p>
    <w:p w:rsidR="00AA7850" w:rsidRPr="00AA7850" w:rsidRDefault="00AA7850" w:rsidP="00A6609F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E162B9" w:rsidRPr="00083A82" w:rsidRDefault="00083A8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01 – </w:t>
      </w:r>
      <w:r>
        <w:rPr>
          <w:rFonts w:ascii="Arial" w:hAnsi="Arial" w:cs="Arial"/>
          <w:iCs/>
          <w:sz w:val="22"/>
          <w:szCs w:val="22"/>
          <w:u w:val="single"/>
        </w:rPr>
        <w:t>PROJETO DE LEI Nº 22/2016</w:t>
      </w:r>
      <w:r>
        <w:rPr>
          <w:rFonts w:ascii="Arial" w:hAnsi="Arial" w:cs="Arial"/>
          <w:iCs/>
          <w:sz w:val="22"/>
          <w:szCs w:val="22"/>
        </w:rPr>
        <w:t xml:space="preserve"> – Dispõe sobre a inclusão do inciso VII, no artigo 22, da Lei Municipal nº 4.011, de 14 de agosto de 2012 que dispõe sobre a Organização do Sistema Municipal de Proteção e Defesa do </w:t>
      </w:r>
      <w:proofErr w:type="gramStart"/>
      <w:r>
        <w:rPr>
          <w:rFonts w:ascii="Arial" w:hAnsi="Arial" w:cs="Arial"/>
          <w:iCs/>
          <w:sz w:val="22"/>
          <w:szCs w:val="22"/>
        </w:rPr>
        <w:t>Consumidor – SMPDC – Institui a Coordenadoria Municipal de Proteção e Defesa do Consumidor – PROCON, O Conselho Municipal de Proteção e Defesa do Consumidor – COMDECON, o Fundo Municipal de Proteção e Defesa do Consumidor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– FUMCON e dá outras providências.</w:t>
      </w:r>
    </w:p>
    <w:p w:rsidR="0057213B" w:rsidRPr="00757409" w:rsidRDefault="0057213B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  <w:sz w:val="22"/>
          <w:szCs w:val="22"/>
        </w:rPr>
      </w:pPr>
    </w:p>
    <w:p w:rsidR="00E93967" w:rsidRDefault="00E9396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083A82" w:rsidRPr="00E77F65" w:rsidRDefault="00083A82" w:rsidP="00083A8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E77F65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ÚNICA</w:t>
      </w:r>
      <w:r w:rsidRPr="00E77F65">
        <w:rPr>
          <w:rFonts w:ascii="Arial" w:hAnsi="Arial" w:cs="Arial"/>
          <w:i w:val="0"/>
          <w:sz w:val="22"/>
          <w:szCs w:val="22"/>
        </w:rPr>
        <w:t xml:space="preserve"> 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E77F65">
        <w:rPr>
          <w:rFonts w:ascii="Arial" w:hAnsi="Arial" w:cs="Arial"/>
          <w:i w:val="0"/>
          <w:sz w:val="22"/>
          <w:szCs w:val="22"/>
        </w:rPr>
        <w:t xml:space="preserve"> TEMOS O</w:t>
      </w:r>
      <w:r w:rsidR="00364247">
        <w:rPr>
          <w:rFonts w:ascii="Arial" w:hAnsi="Arial" w:cs="Arial"/>
          <w:i w:val="0"/>
          <w:sz w:val="22"/>
          <w:szCs w:val="22"/>
        </w:rPr>
        <w:t>S</w:t>
      </w:r>
      <w:r w:rsidRPr="00E77F65">
        <w:rPr>
          <w:rFonts w:ascii="Arial" w:hAnsi="Arial" w:cs="Arial"/>
          <w:i w:val="0"/>
          <w:sz w:val="22"/>
          <w:szCs w:val="22"/>
        </w:rPr>
        <w:t xml:space="preserve"> SEGUINTE</w:t>
      </w:r>
      <w:r w:rsidR="00364247">
        <w:rPr>
          <w:rFonts w:ascii="Arial" w:hAnsi="Arial" w:cs="Arial"/>
          <w:i w:val="0"/>
          <w:sz w:val="22"/>
          <w:szCs w:val="22"/>
        </w:rPr>
        <w:t>S</w:t>
      </w:r>
      <w:r w:rsidRPr="00E77F65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REQUERIMENTO</w:t>
      </w:r>
      <w:r w:rsidR="00364247">
        <w:rPr>
          <w:rFonts w:ascii="Arial" w:hAnsi="Arial" w:cs="Arial"/>
          <w:i w:val="0"/>
          <w:sz w:val="22"/>
          <w:szCs w:val="22"/>
        </w:rPr>
        <w:t>S</w:t>
      </w:r>
      <w:r w:rsidRPr="00E77F65">
        <w:rPr>
          <w:rFonts w:ascii="Arial" w:hAnsi="Arial" w:cs="Arial"/>
          <w:i w:val="0"/>
          <w:sz w:val="22"/>
          <w:szCs w:val="22"/>
        </w:rPr>
        <w:t>:</w:t>
      </w:r>
    </w:p>
    <w:p w:rsidR="00083A82" w:rsidRDefault="00083A82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364247" w:rsidRDefault="00083A82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bCs/>
          <w:i/>
          <w:iCs/>
        </w:rPr>
      </w:pPr>
      <w:r w:rsidRPr="00083A82">
        <w:rPr>
          <w:rFonts w:ascii="Arial" w:hAnsi="Arial" w:cs="Arial"/>
          <w:sz w:val="22"/>
          <w:szCs w:val="22"/>
        </w:rPr>
        <w:t xml:space="preserve">01 – </w:t>
      </w:r>
      <w:r w:rsidRPr="00083A82">
        <w:rPr>
          <w:rFonts w:ascii="Arial" w:hAnsi="Arial" w:cs="Arial"/>
          <w:sz w:val="22"/>
          <w:szCs w:val="22"/>
          <w:u w:val="single"/>
        </w:rPr>
        <w:t xml:space="preserve">DE INICIATIVA DO VEREADOR </w:t>
      </w:r>
      <w:r w:rsidR="00364247">
        <w:rPr>
          <w:rFonts w:ascii="Arial" w:hAnsi="Arial" w:cs="Arial"/>
          <w:sz w:val="22"/>
          <w:szCs w:val="22"/>
          <w:u w:val="single"/>
        </w:rPr>
        <w:t>OSVALDO ALVES DOS SANTOS</w:t>
      </w:r>
      <w:r w:rsidRPr="00083A82">
        <w:rPr>
          <w:rFonts w:ascii="Arial" w:hAnsi="Arial" w:cs="Arial"/>
          <w:sz w:val="22"/>
          <w:szCs w:val="22"/>
          <w:u w:val="single"/>
        </w:rPr>
        <w:t xml:space="preserve"> – REQUERIMENTO Nº </w:t>
      </w:r>
      <w:r w:rsidR="00285BE8">
        <w:rPr>
          <w:rFonts w:ascii="Arial" w:hAnsi="Arial" w:cs="Arial"/>
          <w:sz w:val="22"/>
          <w:szCs w:val="22"/>
          <w:u w:val="single"/>
        </w:rPr>
        <w:t>30</w:t>
      </w:r>
      <w:r w:rsidRPr="00083A82">
        <w:rPr>
          <w:rFonts w:ascii="Arial" w:hAnsi="Arial" w:cs="Arial"/>
          <w:sz w:val="22"/>
          <w:szCs w:val="22"/>
          <w:u w:val="single"/>
        </w:rPr>
        <w:t>/2016</w:t>
      </w:r>
      <w:r w:rsidRPr="00083A82">
        <w:rPr>
          <w:rFonts w:ascii="Arial" w:hAnsi="Arial" w:cs="Arial"/>
          <w:sz w:val="22"/>
          <w:szCs w:val="22"/>
        </w:rPr>
        <w:t xml:space="preserve"> – </w:t>
      </w:r>
      <w:r w:rsidR="008045B4">
        <w:rPr>
          <w:rFonts w:ascii="Arial" w:hAnsi="Arial" w:cs="Arial"/>
          <w:sz w:val="22"/>
          <w:szCs w:val="22"/>
        </w:rPr>
        <w:t>R</w:t>
      </w:r>
      <w:r w:rsidRPr="00083A82">
        <w:rPr>
          <w:rFonts w:ascii="Arial" w:hAnsi="Arial" w:cs="Arial"/>
          <w:sz w:val="22"/>
          <w:szCs w:val="22"/>
        </w:rPr>
        <w:t xml:space="preserve">equer que </w:t>
      </w:r>
      <w:r w:rsidR="00364247" w:rsidRPr="00CE0F4E">
        <w:rPr>
          <w:rFonts w:ascii="Arial" w:hAnsi="Arial" w:cs="Arial"/>
        </w:rPr>
        <w:t xml:space="preserve">seja encaminhado ofício </w:t>
      </w:r>
      <w:r w:rsidR="00364247">
        <w:rPr>
          <w:rFonts w:ascii="Arial" w:hAnsi="Arial" w:cs="Arial"/>
        </w:rPr>
        <w:t xml:space="preserve">ao Prefeito do Município de Arapongas, Senhor Antonio José </w:t>
      </w:r>
      <w:proofErr w:type="spellStart"/>
      <w:r w:rsidR="00364247">
        <w:rPr>
          <w:rFonts w:ascii="Arial" w:hAnsi="Arial" w:cs="Arial"/>
        </w:rPr>
        <w:t>Beffa</w:t>
      </w:r>
      <w:proofErr w:type="spellEnd"/>
      <w:r w:rsidR="00364247">
        <w:rPr>
          <w:rFonts w:ascii="Arial" w:hAnsi="Arial" w:cs="Arial"/>
        </w:rPr>
        <w:t>, solicitando informações que esclareçam duvidas a respeito do atendimento prestado pelo UPA – Unidade de Pronto Atendimento de Arapongas, quais sejam:</w:t>
      </w:r>
    </w:p>
    <w:p w:rsidR="00364247" w:rsidRDefault="00364247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01 – Qual empresa contratada para operar o aparelho de diagnósticos por imagem de </w:t>
      </w:r>
      <w:proofErr w:type="gramStart"/>
      <w:r>
        <w:rPr>
          <w:rFonts w:ascii="Arial" w:hAnsi="Arial" w:cs="Arial"/>
        </w:rPr>
        <w:t>Raio X</w:t>
      </w:r>
      <w:proofErr w:type="gramEnd"/>
      <w:r>
        <w:rPr>
          <w:rFonts w:ascii="Arial" w:hAnsi="Arial" w:cs="Arial"/>
        </w:rPr>
        <w:t>?</w:t>
      </w:r>
    </w:p>
    <w:p w:rsidR="00364247" w:rsidRDefault="00364247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02 – Por quais os motivos foi contratada esta empresa e não um funcionário qualificado para operar este tipo de aparelho?</w:t>
      </w:r>
    </w:p>
    <w:p w:rsidR="00364247" w:rsidRDefault="00364247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03 – A contratação desta empresa da área da saúde pode ser considerada terceirização de serviço?</w:t>
      </w:r>
    </w:p>
    <w:p w:rsidR="00364247" w:rsidRDefault="00364247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04 – Quais os recursos utilizados para o pagamento desta empresa?</w:t>
      </w:r>
    </w:p>
    <w:p w:rsidR="00364247" w:rsidRDefault="00364247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Estes questionamentos se fazem necessários para dirimir </w:t>
      </w:r>
      <w:proofErr w:type="gramStart"/>
      <w:r>
        <w:rPr>
          <w:rFonts w:ascii="Arial" w:hAnsi="Arial" w:cs="Arial"/>
        </w:rPr>
        <w:t>todas as duvidas</w:t>
      </w:r>
      <w:proofErr w:type="gramEnd"/>
      <w:r>
        <w:rPr>
          <w:rFonts w:ascii="Arial" w:hAnsi="Arial" w:cs="Arial"/>
        </w:rPr>
        <w:t xml:space="preserve"> existentes da população que clama por transparência do Poder Público.</w:t>
      </w:r>
    </w:p>
    <w:p w:rsidR="00364247" w:rsidRDefault="00364247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Sendo assim, conto com o apoio de Vossas Excelências. Portanto poço e espero aprovação unânime dos nobres pares, pois o mesmo é de imensa importância e interesse público.</w:t>
      </w:r>
    </w:p>
    <w:p w:rsidR="00364247" w:rsidRDefault="00364247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</w:rPr>
      </w:pPr>
    </w:p>
    <w:p w:rsidR="00AC771F" w:rsidRDefault="00364247" w:rsidP="00AC771F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lastRenderedPageBreak/>
        <w:t xml:space="preserve">02 – </w:t>
      </w:r>
      <w:r>
        <w:rPr>
          <w:rFonts w:ascii="Arial" w:hAnsi="Arial" w:cs="Arial"/>
          <w:u w:val="single"/>
        </w:rPr>
        <w:t>DE INICIATIVA DO VEREADOR AROLDO CESAR PAGAN – REQUERIMENTO Nº 3</w:t>
      </w:r>
      <w:r w:rsidR="00285BE8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/2016</w:t>
      </w:r>
      <w:r>
        <w:rPr>
          <w:rFonts w:ascii="Arial" w:hAnsi="Arial" w:cs="Arial"/>
        </w:rPr>
        <w:t xml:space="preserve"> – Requer </w:t>
      </w:r>
      <w:proofErr w:type="gramStart"/>
      <w:r>
        <w:rPr>
          <w:rFonts w:ascii="Arial" w:hAnsi="Arial" w:cs="Arial"/>
        </w:rPr>
        <w:t>que</w:t>
      </w:r>
      <w:r w:rsidR="00AC771F">
        <w:rPr>
          <w:rFonts w:ascii="Arial" w:hAnsi="Arial" w:cs="Arial"/>
        </w:rPr>
        <w:t xml:space="preserve"> </w:t>
      </w:r>
      <w:proofErr w:type="spellStart"/>
      <w:r w:rsidR="00AC771F" w:rsidRPr="003246BD">
        <w:rPr>
          <w:rFonts w:ascii="Arial" w:hAnsi="Arial" w:cs="Arial"/>
          <w:iCs/>
        </w:rPr>
        <w:t>que</w:t>
      </w:r>
      <w:proofErr w:type="spellEnd"/>
      <w:proofErr w:type="gramEnd"/>
      <w:r w:rsidR="00AC771F" w:rsidRPr="003246BD">
        <w:rPr>
          <w:rFonts w:ascii="Arial" w:hAnsi="Arial" w:cs="Arial"/>
          <w:iCs/>
        </w:rPr>
        <w:t xml:space="preserve"> seja encaminhada a empresa VIAPAR</w:t>
      </w:r>
      <w:r w:rsidR="00AC771F">
        <w:rPr>
          <w:rFonts w:ascii="Arial" w:hAnsi="Arial" w:cs="Arial"/>
          <w:iCs/>
        </w:rPr>
        <w:t xml:space="preserve"> e ao Departamento de Estradas e Rodagem (DER)</w:t>
      </w:r>
      <w:r w:rsidR="00AC771F" w:rsidRPr="003246BD">
        <w:rPr>
          <w:rFonts w:ascii="Arial" w:hAnsi="Arial" w:cs="Arial"/>
          <w:iCs/>
        </w:rPr>
        <w:t>,</w:t>
      </w:r>
      <w:r w:rsidR="00AC771F">
        <w:rPr>
          <w:rFonts w:ascii="Arial" w:hAnsi="Arial" w:cs="Arial"/>
          <w:iCs/>
        </w:rPr>
        <w:t xml:space="preserve"> oficio</w:t>
      </w:r>
      <w:r w:rsidR="00AC771F" w:rsidRPr="003246BD">
        <w:rPr>
          <w:rFonts w:ascii="Arial" w:hAnsi="Arial" w:cs="Arial"/>
          <w:iCs/>
        </w:rPr>
        <w:t xml:space="preserve"> solicitando </w:t>
      </w:r>
      <w:r w:rsidR="00AC771F">
        <w:rPr>
          <w:rFonts w:ascii="Arial" w:hAnsi="Arial" w:cs="Arial"/>
          <w:iCs/>
        </w:rPr>
        <w:t xml:space="preserve">informações sobre o porquê do adiamento do cronograma original da obra do Contorno no Município de Arapongas, sendo que as informações da assessoria  de imprensa da </w:t>
      </w:r>
      <w:proofErr w:type="spellStart"/>
      <w:r w:rsidR="00AC771F">
        <w:rPr>
          <w:rFonts w:ascii="Arial" w:hAnsi="Arial" w:cs="Arial"/>
          <w:iCs/>
        </w:rPr>
        <w:t>Viapar</w:t>
      </w:r>
      <w:proofErr w:type="spellEnd"/>
      <w:r w:rsidR="00AC771F">
        <w:rPr>
          <w:rFonts w:ascii="Arial" w:hAnsi="Arial" w:cs="Arial"/>
          <w:iCs/>
        </w:rPr>
        <w:t xml:space="preserve"> e DER, informaram na época que a  Concessionária </w:t>
      </w:r>
      <w:proofErr w:type="spellStart"/>
      <w:r w:rsidR="00AC771F">
        <w:rPr>
          <w:rFonts w:ascii="Arial" w:hAnsi="Arial" w:cs="Arial"/>
          <w:iCs/>
        </w:rPr>
        <w:t>Viapar</w:t>
      </w:r>
      <w:proofErr w:type="spellEnd"/>
      <w:r w:rsidR="00AC771F">
        <w:rPr>
          <w:rFonts w:ascii="Arial" w:hAnsi="Arial" w:cs="Arial"/>
          <w:iCs/>
        </w:rPr>
        <w:t xml:space="preserve"> iniciou o Projeto em Março de 2013, com estudos técnicos, em seguida o projeto foi enviado ao DER , que assinalou mudanças para diminuição de custos, com desapropriação de terras particulares. </w:t>
      </w:r>
    </w:p>
    <w:p w:rsidR="00AC771F" w:rsidRDefault="00AC771F" w:rsidP="00AC771F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 xml:space="preserve">O Contorno Leste é uma antiga reivindicação de Arapongas e Região, </w:t>
      </w:r>
      <w:proofErr w:type="gramStart"/>
      <w:r>
        <w:rPr>
          <w:rFonts w:ascii="Arial" w:hAnsi="Arial" w:cs="Arial"/>
          <w:iCs/>
        </w:rPr>
        <w:t>cerca de 14</w:t>
      </w:r>
      <w:proofErr w:type="gramEnd"/>
      <w:r>
        <w:rPr>
          <w:rFonts w:ascii="Arial" w:hAnsi="Arial" w:cs="Arial"/>
          <w:iCs/>
        </w:rPr>
        <w:t xml:space="preserve"> mil veículos cortam a Cidade por dia, o tráfego pesado intenso na rodovia e os constantes acidentes graves na BR-369 aumentam mais a necessidade desta obra.</w:t>
      </w:r>
    </w:p>
    <w:p w:rsidR="00AC771F" w:rsidRDefault="00AC771F" w:rsidP="00AC771F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>A Avenida Maracanã faz parte da principal rota de ligação do Sudoeste paranaense com a cidade de Londrina e interior do estado de São Paulo.</w:t>
      </w:r>
    </w:p>
    <w:p w:rsidR="00AC771F" w:rsidRPr="002F61CD" w:rsidRDefault="00AC771F" w:rsidP="00AC771F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Reportagem do portal </w:t>
      </w:r>
      <w:proofErr w:type="gramStart"/>
      <w:r>
        <w:rPr>
          <w:rFonts w:ascii="Arial" w:hAnsi="Arial" w:cs="Arial"/>
          <w:iCs/>
        </w:rPr>
        <w:t>TNOnline.com.</w:t>
      </w:r>
      <w:proofErr w:type="spellStart"/>
      <w:proofErr w:type="gramEnd"/>
      <w:r>
        <w:rPr>
          <w:rFonts w:ascii="Arial" w:hAnsi="Arial" w:cs="Arial"/>
          <w:iCs/>
        </w:rPr>
        <w:t>br</w:t>
      </w:r>
      <w:proofErr w:type="spellEnd"/>
      <w:r>
        <w:rPr>
          <w:rFonts w:ascii="Arial" w:hAnsi="Arial" w:cs="Arial"/>
          <w:iCs/>
        </w:rPr>
        <w:t xml:space="preserve"> publicado em 23 de Outubro de 2015 diz que: “</w:t>
      </w:r>
      <w:r w:rsidRPr="002F61CD">
        <w:rPr>
          <w:rFonts w:ascii="Arial" w:hAnsi="Arial" w:cs="Arial"/>
          <w:color w:val="111111"/>
          <w:shd w:val="clear" w:color="auto" w:fill="FFFFFF"/>
        </w:rPr>
        <w:t>O atraso se deve a um impasse entre a concessionária da rodovia e o Governo do Paraná sobre o trajeto da pista. Com as contas apertadas, o Estado busca alternativas para reduzir o investimento necessário. Por isso, o projeto, que já estava pronto, deverá sofrer alterações</w:t>
      </w:r>
      <w:r>
        <w:rPr>
          <w:rFonts w:ascii="Arial" w:hAnsi="Arial" w:cs="Arial"/>
          <w:color w:val="111111"/>
          <w:shd w:val="clear" w:color="auto" w:fill="FFFFFF"/>
        </w:rPr>
        <w:t>”</w:t>
      </w:r>
      <w:r w:rsidRPr="002F61CD">
        <w:rPr>
          <w:rFonts w:ascii="Arial" w:hAnsi="Arial" w:cs="Arial"/>
          <w:color w:val="111111"/>
          <w:shd w:val="clear" w:color="auto" w:fill="FFFFFF"/>
        </w:rPr>
        <w:t>.</w:t>
      </w:r>
      <w:r>
        <w:rPr>
          <w:rFonts w:ascii="Arial" w:hAnsi="Arial" w:cs="Arial"/>
          <w:color w:val="111111"/>
          <w:shd w:val="clear" w:color="auto" w:fill="FFFFFF"/>
        </w:rPr>
        <w:t>.. “</w:t>
      </w:r>
      <w:r w:rsidRPr="002F61CD">
        <w:rPr>
          <w:rFonts w:ascii="Arial" w:hAnsi="Arial" w:cs="Arial"/>
          <w:color w:val="111111"/>
          <w:shd w:val="clear" w:color="auto" w:fill="FFFFFF"/>
        </w:rPr>
        <w:t xml:space="preserve">A concessionária </w:t>
      </w:r>
      <w:proofErr w:type="spellStart"/>
      <w:r w:rsidRPr="002F61CD">
        <w:rPr>
          <w:rFonts w:ascii="Arial" w:hAnsi="Arial" w:cs="Arial"/>
          <w:color w:val="111111"/>
          <w:shd w:val="clear" w:color="auto" w:fill="FFFFFF"/>
        </w:rPr>
        <w:t>Viapar</w:t>
      </w:r>
      <w:proofErr w:type="spellEnd"/>
      <w:r w:rsidRPr="002F61CD">
        <w:rPr>
          <w:rFonts w:ascii="Arial" w:hAnsi="Arial" w:cs="Arial"/>
          <w:color w:val="111111"/>
          <w:shd w:val="clear" w:color="auto" w:fill="FFFFFF"/>
        </w:rPr>
        <w:t>, que administra a BR-369 na região, iniciou o projeto para a construção do contorno de Arapongas em março de 2013, com os estudos técnicos. A obra promete desafogar o trânsito da Avenida Maracanã, que atualmente faz parte da principal rota de ligação do sudoeste paranaense com a cidade de Londrina e interior do estado de São Paulo.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2F61CD">
        <w:rPr>
          <w:rFonts w:ascii="Arial" w:hAnsi="Arial" w:cs="Arial"/>
          <w:color w:val="111111"/>
          <w:shd w:val="clear" w:color="auto" w:fill="FFFFFF"/>
        </w:rPr>
        <w:t>Finalizado recentemente, o projeto está com o Departamento de Estradas e Rodagem (DER), órgão do Governo do Estado que regulamenta as rodovias”.</w:t>
      </w:r>
    </w:p>
    <w:p w:rsidR="00AC771F" w:rsidRPr="002F61CD" w:rsidRDefault="00AC771F" w:rsidP="00AC771F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E segundo a reportagem do Portal Bonde (Londrina), publicado no dia 28 de Agosto de 2014, diz que: “</w:t>
      </w:r>
      <w:r w:rsidRPr="002F61CD">
        <w:rPr>
          <w:rFonts w:ascii="Arial" w:hAnsi="Arial" w:cs="Arial"/>
        </w:rPr>
        <w:t>Novo contorno na BR-369 depende de desapropriação de áreas”...</w:t>
      </w:r>
      <w:r w:rsidRPr="002F61CD">
        <w:rPr>
          <w:rFonts w:ascii="Arial" w:hAnsi="Arial" w:cs="Arial"/>
          <w:iCs/>
        </w:rPr>
        <w:t xml:space="preserve"> “</w:t>
      </w:r>
      <w:r w:rsidRPr="002F61CD">
        <w:rPr>
          <w:rFonts w:ascii="Arial" w:hAnsi="Arial" w:cs="Arial"/>
          <w:shd w:val="clear" w:color="auto" w:fill="FFFFFF"/>
        </w:rPr>
        <w:t xml:space="preserve">A </w:t>
      </w:r>
      <w:proofErr w:type="spellStart"/>
      <w:r w:rsidRPr="002F61CD">
        <w:rPr>
          <w:rFonts w:ascii="Arial" w:hAnsi="Arial" w:cs="Arial"/>
          <w:shd w:val="clear" w:color="auto" w:fill="FFFFFF"/>
        </w:rPr>
        <w:t>Viapar</w:t>
      </w:r>
      <w:proofErr w:type="spellEnd"/>
      <w:r w:rsidRPr="002F61CD">
        <w:rPr>
          <w:rFonts w:ascii="Arial" w:hAnsi="Arial" w:cs="Arial"/>
          <w:shd w:val="clear" w:color="auto" w:fill="FFFFFF"/>
        </w:rPr>
        <w:t xml:space="preserve"> calcula o investimento de R$ 112 milhões para a construção do contorno com início no km 179,50 e termino no km 189,40 da BR-369”.</w:t>
      </w:r>
    </w:p>
    <w:p w:rsidR="00AC771F" w:rsidRPr="003246BD" w:rsidRDefault="00AC771F" w:rsidP="00AC771F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>Portanto peço</w:t>
      </w:r>
      <w:r w:rsidRPr="003246BD">
        <w:rPr>
          <w:rFonts w:ascii="Arial" w:hAnsi="Arial" w:cs="Arial"/>
          <w:iCs/>
        </w:rPr>
        <w:t xml:space="preserve"> encarecidamente à </w:t>
      </w:r>
      <w:r>
        <w:rPr>
          <w:rFonts w:ascii="Arial" w:hAnsi="Arial" w:cs="Arial"/>
          <w:iCs/>
        </w:rPr>
        <w:t xml:space="preserve">concessionária </w:t>
      </w:r>
      <w:proofErr w:type="spellStart"/>
      <w:r>
        <w:rPr>
          <w:rFonts w:ascii="Arial" w:hAnsi="Arial" w:cs="Arial"/>
          <w:iCs/>
        </w:rPr>
        <w:t>Viapar</w:t>
      </w:r>
      <w:proofErr w:type="spellEnd"/>
      <w:r>
        <w:rPr>
          <w:rFonts w:ascii="Arial" w:hAnsi="Arial" w:cs="Arial"/>
          <w:iCs/>
        </w:rPr>
        <w:t xml:space="preserve"> e o Departamento de Estradas e Rodagens </w:t>
      </w:r>
      <w:proofErr w:type="gramStart"/>
      <w:r>
        <w:rPr>
          <w:rFonts w:ascii="Arial" w:hAnsi="Arial" w:cs="Arial"/>
          <w:iCs/>
        </w:rPr>
        <w:t>que revise o cronograma e forneça a população informações reais e atualizadas, tendo em vista que Arapongas esta em um eixo de Cidades que contribuem para o desenvolvimento e sustentação do Estado, sendo uma das maiores arrecadações, com o maior Pólo Moveleiro do Estado e do Sul do País, conta também com a décima primeira maior frota veicular do Estado, informações esta que</w:t>
      </w:r>
      <w:proofErr w:type="gramEnd"/>
      <w:r>
        <w:rPr>
          <w:rFonts w:ascii="Arial" w:hAnsi="Arial" w:cs="Arial"/>
          <w:iCs/>
        </w:rPr>
        <w:t xml:space="preserve"> possibilitam ao Governo e Concessionária ter um olhar mais responsável sobre a importância de tal obra.</w:t>
      </w:r>
    </w:p>
    <w:p w:rsidR="00AC771F" w:rsidRDefault="00AC771F" w:rsidP="00AC771F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  <w:iCs/>
        </w:rPr>
      </w:pPr>
      <w:r w:rsidRPr="003246BD">
        <w:rPr>
          <w:rFonts w:ascii="Arial" w:hAnsi="Arial" w:cs="Arial"/>
          <w:iCs/>
        </w:rPr>
        <w:lastRenderedPageBreak/>
        <w:t>Sendo assim,</w:t>
      </w:r>
      <w:r>
        <w:rPr>
          <w:rFonts w:ascii="Arial" w:hAnsi="Arial" w:cs="Arial"/>
          <w:iCs/>
        </w:rPr>
        <w:t xml:space="preserve"> como representante legitimo desta comunidade, peço um pouco mais de atenção e explicações convincentes  com estes mais de 115 mil habitantes.</w:t>
      </w:r>
    </w:p>
    <w:p w:rsidR="00AC771F" w:rsidRPr="003246BD" w:rsidRDefault="00AC771F" w:rsidP="00AC771F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Cs/>
        </w:rPr>
        <w:t>C</w:t>
      </w:r>
      <w:r w:rsidRPr="003246BD">
        <w:rPr>
          <w:rFonts w:ascii="Arial" w:hAnsi="Arial" w:cs="Arial"/>
          <w:iCs/>
        </w:rPr>
        <w:t>ontando com o apoio de Vossas Excelências, pede e espera a aprovação unânime dos nobres pares, por se tratar de matéria de extrema urgência.</w:t>
      </w:r>
    </w:p>
    <w:p w:rsidR="00364247" w:rsidRDefault="00364247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</w:rPr>
      </w:pPr>
    </w:p>
    <w:p w:rsidR="00285BE8" w:rsidRPr="00455DFA" w:rsidRDefault="00285BE8" w:rsidP="00285BE8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</w:rPr>
        <w:t xml:space="preserve">03 – </w:t>
      </w:r>
      <w:r>
        <w:rPr>
          <w:rFonts w:ascii="Arial" w:hAnsi="Arial" w:cs="Arial"/>
          <w:u w:val="single"/>
        </w:rPr>
        <w:t>DE INICIATIVA D</w:t>
      </w:r>
      <w:r w:rsidR="00175C8B">
        <w:rPr>
          <w:rFonts w:ascii="Arial" w:hAnsi="Arial" w:cs="Arial"/>
          <w:u w:val="single"/>
        </w:rPr>
        <w:t>OS</w:t>
      </w:r>
      <w:r>
        <w:rPr>
          <w:rFonts w:ascii="Arial" w:hAnsi="Arial" w:cs="Arial"/>
          <w:u w:val="single"/>
        </w:rPr>
        <w:t xml:space="preserve"> VEREADOR</w:t>
      </w:r>
      <w:r w:rsidR="00175C8B">
        <w:rPr>
          <w:rFonts w:ascii="Arial" w:hAnsi="Arial" w:cs="Arial"/>
          <w:u w:val="single"/>
        </w:rPr>
        <w:t>ES</w:t>
      </w:r>
      <w:r>
        <w:rPr>
          <w:rFonts w:ascii="Arial" w:hAnsi="Arial" w:cs="Arial"/>
          <w:u w:val="single"/>
        </w:rPr>
        <w:t xml:space="preserve"> ANGELICA FERREIRA</w:t>
      </w:r>
      <w:r w:rsidR="00175C8B">
        <w:rPr>
          <w:rFonts w:ascii="Arial" w:hAnsi="Arial" w:cs="Arial"/>
          <w:u w:val="single"/>
        </w:rPr>
        <w:t xml:space="preserve"> JAIR MILANI E RUBENS FRANZIN MANOEL</w:t>
      </w:r>
      <w:r>
        <w:rPr>
          <w:rFonts w:ascii="Arial" w:hAnsi="Arial" w:cs="Arial"/>
          <w:u w:val="single"/>
        </w:rPr>
        <w:t xml:space="preserve"> – REQUERIMENTO Nº 32/2016</w:t>
      </w:r>
      <w:r>
        <w:rPr>
          <w:rFonts w:ascii="Arial" w:hAnsi="Arial" w:cs="Arial"/>
        </w:rPr>
        <w:t xml:space="preserve"> – Requer que </w:t>
      </w:r>
      <w:r w:rsidRPr="00455DFA">
        <w:rPr>
          <w:rFonts w:ascii="Arial" w:hAnsi="Arial" w:cs="Arial"/>
          <w:iCs/>
          <w:sz w:val="22"/>
          <w:szCs w:val="22"/>
        </w:rPr>
        <w:t xml:space="preserve">seja encaminhado ofício ao Excelentíssimo Senhor </w:t>
      </w:r>
      <w:r>
        <w:rPr>
          <w:rFonts w:ascii="Arial" w:hAnsi="Arial" w:cs="Arial"/>
          <w:iCs/>
          <w:sz w:val="22"/>
          <w:szCs w:val="22"/>
        </w:rPr>
        <w:t>Secretário Municipal de Administração</w:t>
      </w:r>
      <w:r w:rsidRPr="00455DFA">
        <w:rPr>
          <w:rFonts w:ascii="Arial" w:hAnsi="Arial" w:cs="Arial"/>
          <w:iCs/>
          <w:sz w:val="22"/>
          <w:szCs w:val="22"/>
        </w:rPr>
        <w:t xml:space="preserve"> de Arapongas, </w:t>
      </w:r>
      <w:r>
        <w:rPr>
          <w:rFonts w:ascii="Arial" w:hAnsi="Arial" w:cs="Arial"/>
          <w:iCs/>
          <w:sz w:val="22"/>
          <w:szCs w:val="22"/>
        </w:rPr>
        <w:t xml:space="preserve">Sandro José </w:t>
      </w:r>
      <w:proofErr w:type="spellStart"/>
      <w:r>
        <w:rPr>
          <w:rFonts w:ascii="Arial" w:hAnsi="Arial" w:cs="Arial"/>
          <w:iCs/>
          <w:sz w:val="22"/>
          <w:szCs w:val="22"/>
        </w:rPr>
        <w:t>Andreassi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Cícero</w:t>
      </w:r>
      <w:r w:rsidRPr="00455DFA">
        <w:rPr>
          <w:rFonts w:ascii="Arial" w:hAnsi="Arial" w:cs="Arial"/>
          <w:iCs/>
          <w:sz w:val="22"/>
          <w:szCs w:val="22"/>
        </w:rPr>
        <w:t xml:space="preserve">,  a fim de disponibilizar as seguintes informações </w:t>
      </w:r>
      <w:r>
        <w:rPr>
          <w:rFonts w:ascii="Arial" w:hAnsi="Arial" w:cs="Arial"/>
          <w:iCs/>
          <w:sz w:val="22"/>
          <w:szCs w:val="22"/>
        </w:rPr>
        <w:t xml:space="preserve">sobre o gerenciamento de benefício de auxilio alimentação </w:t>
      </w:r>
      <w:r w:rsidRPr="00455DFA">
        <w:rPr>
          <w:rFonts w:ascii="Arial" w:hAnsi="Arial" w:cs="Arial"/>
          <w:iCs/>
          <w:sz w:val="22"/>
          <w:szCs w:val="22"/>
        </w:rPr>
        <w:t>que seguem abaixo:</w:t>
      </w:r>
    </w:p>
    <w:p w:rsidR="00285BE8" w:rsidRPr="00702DAE" w:rsidRDefault="00285BE8" w:rsidP="00285B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right="-1135" w:firstLine="184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Solicito copias das Notas Fiscais emitidas pela a empresa ECOPAG Administradora de Cartões </w:t>
      </w:r>
      <w:proofErr w:type="spellStart"/>
      <w:proofErr w:type="gramStart"/>
      <w:r>
        <w:rPr>
          <w:rFonts w:ascii="Arial" w:hAnsi="Arial" w:cs="Arial"/>
          <w:iCs/>
          <w:sz w:val="22"/>
          <w:szCs w:val="22"/>
        </w:rPr>
        <w:t>Ltda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n° 2293 emitida 04/02/2016, n° 2329 emitida 03/03/2016 e n° 2375 emitida 05/04/2016, para a Prefeitura de Arapongas. </w:t>
      </w:r>
    </w:p>
    <w:p w:rsidR="00285BE8" w:rsidRDefault="00285BE8" w:rsidP="00285B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right="-1135" w:firstLine="1843"/>
        <w:jc w:val="both"/>
        <w:rPr>
          <w:rFonts w:ascii="Arial" w:hAnsi="Arial" w:cs="Arial"/>
          <w:iCs/>
          <w:sz w:val="22"/>
          <w:szCs w:val="22"/>
        </w:rPr>
      </w:pPr>
      <w:r w:rsidRPr="00702DAE">
        <w:rPr>
          <w:rFonts w:ascii="Arial" w:hAnsi="Arial" w:cs="Arial"/>
          <w:iCs/>
          <w:sz w:val="22"/>
          <w:szCs w:val="22"/>
        </w:rPr>
        <w:t>Solic</w:t>
      </w:r>
      <w:r>
        <w:rPr>
          <w:rFonts w:ascii="Arial" w:hAnsi="Arial" w:cs="Arial"/>
          <w:iCs/>
          <w:sz w:val="22"/>
          <w:szCs w:val="22"/>
        </w:rPr>
        <w:t>ito copias dos documentos que comprovem o pagamento das respectivas notas acima citada.</w:t>
      </w:r>
    </w:p>
    <w:p w:rsidR="00285BE8" w:rsidRDefault="00285BE8" w:rsidP="00285B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right="-1135" w:firstLine="1843"/>
        <w:jc w:val="both"/>
        <w:rPr>
          <w:rFonts w:ascii="Arial" w:hAnsi="Arial" w:cs="Arial"/>
          <w:iCs/>
          <w:sz w:val="22"/>
          <w:szCs w:val="22"/>
        </w:rPr>
      </w:pPr>
      <w:r w:rsidRPr="00BB2386">
        <w:rPr>
          <w:rFonts w:ascii="Arial" w:hAnsi="Arial" w:cs="Arial"/>
          <w:iCs/>
          <w:sz w:val="22"/>
          <w:szCs w:val="22"/>
        </w:rPr>
        <w:t>Relatório sobre a fiscalização e o acompanhamento do contrato firmado entre o Município e a Empresa ECOPAG</w:t>
      </w:r>
      <w:r>
        <w:rPr>
          <w:rFonts w:ascii="Arial" w:hAnsi="Arial" w:cs="Arial"/>
          <w:iCs/>
          <w:sz w:val="22"/>
          <w:szCs w:val="22"/>
        </w:rPr>
        <w:t>.</w:t>
      </w:r>
    </w:p>
    <w:p w:rsidR="00285BE8" w:rsidRDefault="00285BE8" w:rsidP="00285B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right="-1135" w:firstLine="1843"/>
        <w:jc w:val="both"/>
        <w:rPr>
          <w:rFonts w:ascii="Arial" w:hAnsi="Arial" w:cs="Arial"/>
          <w:iCs/>
          <w:sz w:val="22"/>
          <w:szCs w:val="22"/>
        </w:rPr>
      </w:pPr>
      <w:r w:rsidRPr="00BB2386">
        <w:rPr>
          <w:rFonts w:ascii="Arial" w:hAnsi="Arial" w:cs="Arial"/>
          <w:iCs/>
          <w:sz w:val="22"/>
          <w:szCs w:val="22"/>
        </w:rPr>
        <w:t>Quais as providências que estão sendo tomadas diante das inúmeras reclamações feitas por servidores públicos sobre a não aceitação do cartão nos estabelecimentos comerciais credenciados pela empresa.</w:t>
      </w:r>
    </w:p>
    <w:p w:rsidR="00285BE8" w:rsidRDefault="00285BE8" w:rsidP="00285B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right="-1135" w:firstLine="184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Por que os referidos estabelecimentos comerciais que antes recebiam este cartão, hoje não estão mais recebendo, relatando falta de pagamento. </w:t>
      </w:r>
      <w:proofErr w:type="gramStart"/>
      <w:r>
        <w:rPr>
          <w:rFonts w:ascii="Arial" w:hAnsi="Arial" w:cs="Arial"/>
          <w:iCs/>
          <w:sz w:val="22"/>
          <w:szCs w:val="22"/>
        </w:rPr>
        <w:t>?</w:t>
      </w:r>
    </w:p>
    <w:p w:rsidR="00285BE8" w:rsidRDefault="00285BE8" w:rsidP="00285B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right="-1135" w:firstLine="1843"/>
        <w:jc w:val="both"/>
        <w:rPr>
          <w:rFonts w:ascii="Arial" w:hAnsi="Arial" w:cs="Arial"/>
          <w:iCs/>
          <w:sz w:val="22"/>
          <w:szCs w:val="22"/>
        </w:rPr>
      </w:pPr>
      <w:proofErr w:type="gramEnd"/>
      <w:r>
        <w:rPr>
          <w:rFonts w:ascii="Arial" w:hAnsi="Arial" w:cs="Arial"/>
          <w:iCs/>
          <w:sz w:val="22"/>
          <w:szCs w:val="22"/>
        </w:rPr>
        <w:t>Como os servidores públicos que estão sendo prejudicados, irão ser ressarcidos dos danos financeiros e morais?</w:t>
      </w:r>
    </w:p>
    <w:p w:rsidR="00285BE8" w:rsidRPr="00455DFA" w:rsidRDefault="00285BE8" w:rsidP="00285BE8">
      <w:pPr>
        <w:pStyle w:val="NormalWeb"/>
        <w:shd w:val="clear" w:color="auto" w:fill="FFFFFF"/>
        <w:spacing w:before="0" w:beforeAutospacing="0" w:after="0" w:afterAutospacing="0" w:line="276" w:lineRule="auto"/>
        <w:ind w:left="709" w:right="-1135" w:firstLine="1843"/>
        <w:jc w:val="both"/>
        <w:rPr>
          <w:rFonts w:ascii="Arial" w:hAnsi="Arial" w:cs="Arial"/>
          <w:i/>
          <w:iCs/>
          <w:sz w:val="22"/>
          <w:szCs w:val="22"/>
        </w:rPr>
      </w:pPr>
      <w:r w:rsidRPr="00455DFA">
        <w:rPr>
          <w:rFonts w:ascii="Arial" w:hAnsi="Arial" w:cs="Arial"/>
          <w:iCs/>
          <w:sz w:val="22"/>
          <w:szCs w:val="22"/>
        </w:rPr>
        <w:t>Certa de poder contar com vossa prestimosa colaboração</w:t>
      </w:r>
      <w:proofErr w:type="gramStart"/>
      <w:r w:rsidRPr="00455DFA">
        <w:rPr>
          <w:rFonts w:ascii="Arial" w:hAnsi="Arial" w:cs="Arial"/>
          <w:iCs/>
          <w:sz w:val="22"/>
          <w:szCs w:val="22"/>
        </w:rPr>
        <w:t>, agradeço</w:t>
      </w:r>
      <w:proofErr w:type="gramEnd"/>
      <w:r w:rsidRPr="00455DFA">
        <w:rPr>
          <w:rFonts w:ascii="Arial" w:hAnsi="Arial" w:cs="Arial"/>
          <w:iCs/>
          <w:sz w:val="22"/>
          <w:szCs w:val="22"/>
        </w:rPr>
        <w:t xml:space="preserve"> antecipadamente.</w:t>
      </w:r>
    </w:p>
    <w:p w:rsidR="00285BE8" w:rsidRPr="00455DFA" w:rsidRDefault="00285BE8" w:rsidP="00285BE8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55DFA">
        <w:rPr>
          <w:rFonts w:ascii="Arial" w:hAnsi="Arial" w:cs="Arial"/>
          <w:iCs/>
          <w:sz w:val="22"/>
          <w:szCs w:val="22"/>
        </w:rPr>
        <w:t>Sendo assim, conto com o apoio de Vossas Excelências.</w:t>
      </w:r>
    </w:p>
    <w:p w:rsidR="00285BE8" w:rsidRPr="00285BE8" w:rsidRDefault="00285BE8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</w:rPr>
      </w:pPr>
    </w:p>
    <w:p w:rsidR="00285BE8" w:rsidRPr="00364247" w:rsidRDefault="00285BE8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</w:rPr>
      </w:pPr>
    </w:p>
    <w:p w:rsidR="00083A82" w:rsidRPr="00083A82" w:rsidRDefault="00083A82" w:rsidP="00364247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A6609F" w:rsidRPr="00E77F65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E77F65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E77F65">
        <w:rPr>
          <w:rFonts w:ascii="Arial" w:hAnsi="Arial" w:cs="Arial"/>
          <w:sz w:val="22"/>
          <w:szCs w:val="22"/>
        </w:rPr>
        <w:t xml:space="preserve">Sala das Sessões, </w:t>
      </w:r>
      <w:r w:rsidR="008045B4">
        <w:rPr>
          <w:rFonts w:ascii="Arial" w:hAnsi="Arial" w:cs="Arial"/>
          <w:sz w:val="22"/>
          <w:szCs w:val="22"/>
        </w:rPr>
        <w:t>0</w:t>
      </w:r>
      <w:r w:rsidR="00364247">
        <w:rPr>
          <w:rFonts w:ascii="Arial" w:hAnsi="Arial" w:cs="Arial"/>
          <w:sz w:val="22"/>
          <w:szCs w:val="22"/>
        </w:rPr>
        <w:t>9</w:t>
      </w:r>
      <w:r w:rsidRPr="00E77F65">
        <w:rPr>
          <w:rFonts w:ascii="Arial" w:hAnsi="Arial" w:cs="Arial"/>
          <w:sz w:val="22"/>
          <w:szCs w:val="22"/>
        </w:rPr>
        <w:t xml:space="preserve"> de </w:t>
      </w:r>
      <w:r w:rsidR="008045B4">
        <w:rPr>
          <w:rFonts w:ascii="Arial" w:hAnsi="Arial" w:cs="Arial"/>
          <w:sz w:val="22"/>
          <w:szCs w:val="22"/>
        </w:rPr>
        <w:t xml:space="preserve">maio </w:t>
      </w:r>
      <w:r w:rsidR="00E162B9">
        <w:rPr>
          <w:rFonts w:ascii="Arial" w:hAnsi="Arial" w:cs="Arial"/>
          <w:sz w:val="22"/>
          <w:szCs w:val="22"/>
        </w:rPr>
        <w:t>d</w:t>
      </w:r>
      <w:r w:rsidRPr="00E77F65">
        <w:rPr>
          <w:rFonts w:ascii="Arial" w:hAnsi="Arial" w:cs="Arial"/>
          <w:sz w:val="22"/>
          <w:szCs w:val="22"/>
        </w:rPr>
        <w:t>e 2016.</w:t>
      </w:r>
    </w:p>
    <w:p w:rsidR="00A6609F" w:rsidRPr="00E77F65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E77F65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E77F65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E77F65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E77F65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E77F65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E77F65" w:rsidRDefault="00A6609F" w:rsidP="00A6609F">
      <w:pPr>
        <w:rPr>
          <w:rFonts w:ascii="Arial" w:hAnsi="Arial" w:cs="Arial"/>
          <w:sz w:val="22"/>
          <w:szCs w:val="22"/>
        </w:rPr>
      </w:pPr>
      <w:r w:rsidRPr="00E77F65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E77F65">
        <w:rPr>
          <w:rFonts w:ascii="Arial" w:hAnsi="Arial" w:cs="Arial"/>
          <w:sz w:val="22"/>
          <w:szCs w:val="22"/>
        </w:rPr>
        <w:t xml:space="preserve">             </w:t>
      </w:r>
      <w:r w:rsidR="00E77F65">
        <w:rPr>
          <w:rFonts w:ascii="Arial" w:hAnsi="Arial" w:cs="Arial"/>
          <w:sz w:val="22"/>
          <w:szCs w:val="22"/>
        </w:rPr>
        <w:t xml:space="preserve">                      </w:t>
      </w:r>
      <w:r w:rsidR="00E93967" w:rsidRPr="00E77F65">
        <w:rPr>
          <w:rFonts w:ascii="Arial" w:hAnsi="Arial" w:cs="Arial"/>
          <w:sz w:val="22"/>
          <w:szCs w:val="22"/>
        </w:rPr>
        <w:t xml:space="preserve">         </w:t>
      </w:r>
      <w:r w:rsidRPr="00E77F65">
        <w:rPr>
          <w:rFonts w:ascii="Arial" w:hAnsi="Arial" w:cs="Arial"/>
          <w:sz w:val="22"/>
          <w:szCs w:val="22"/>
        </w:rPr>
        <w:t xml:space="preserve">           Presidente</w:t>
      </w:r>
    </w:p>
    <w:p w:rsidR="00247A82" w:rsidRPr="00E77F65" w:rsidRDefault="00247A82">
      <w:pPr>
        <w:rPr>
          <w:sz w:val="22"/>
          <w:szCs w:val="22"/>
        </w:rPr>
      </w:pPr>
    </w:p>
    <w:sectPr w:rsidR="00247A82" w:rsidRPr="00E77F65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77D12"/>
    <w:rsid w:val="00083A82"/>
    <w:rsid w:val="000B43FC"/>
    <w:rsid w:val="000C786B"/>
    <w:rsid w:val="000F2A26"/>
    <w:rsid w:val="00104583"/>
    <w:rsid w:val="00105C43"/>
    <w:rsid w:val="0017326B"/>
    <w:rsid w:val="00175C8B"/>
    <w:rsid w:val="001F6404"/>
    <w:rsid w:val="00247A82"/>
    <w:rsid w:val="00285BE8"/>
    <w:rsid w:val="0032186E"/>
    <w:rsid w:val="00334B93"/>
    <w:rsid w:val="00364247"/>
    <w:rsid w:val="003B15BE"/>
    <w:rsid w:val="003E6035"/>
    <w:rsid w:val="00403F42"/>
    <w:rsid w:val="00422F6B"/>
    <w:rsid w:val="0045068E"/>
    <w:rsid w:val="00551374"/>
    <w:rsid w:val="0057213B"/>
    <w:rsid w:val="00647AE2"/>
    <w:rsid w:val="006F000B"/>
    <w:rsid w:val="00745546"/>
    <w:rsid w:val="00757409"/>
    <w:rsid w:val="007633A3"/>
    <w:rsid w:val="0077673E"/>
    <w:rsid w:val="00780F6D"/>
    <w:rsid w:val="00790BF2"/>
    <w:rsid w:val="007D7944"/>
    <w:rsid w:val="008045B4"/>
    <w:rsid w:val="00812FC2"/>
    <w:rsid w:val="00815DD9"/>
    <w:rsid w:val="008610A3"/>
    <w:rsid w:val="00892E15"/>
    <w:rsid w:val="009072BB"/>
    <w:rsid w:val="00922767"/>
    <w:rsid w:val="00945AD2"/>
    <w:rsid w:val="00965EF3"/>
    <w:rsid w:val="009A69E3"/>
    <w:rsid w:val="00A20D25"/>
    <w:rsid w:val="00A6609F"/>
    <w:rsid w:val="00A86400"/>
    <w:rsid w:val="00AA7850"/>
    <w:rsid w:val="00AC771F"/>
    <w:rsid w:val="00B44DE0"/>
    <w:rsid w:val="00B81A1A"/>
    <w:rsid w:val="00BD7FC3"/>
    <w:rsid w:val="00C544C0"/>
    <w:rsid w:val="00CA118D"/>
    <w:rsid w:val="00CC537D"/>
    <w:rsid w:val="00CE562F"/>
    <w:rsid w:val="00D11F8A"/>
    <w:rsid w:val="00D16EC3"/>
    <w:rsid w:val="00D426F5"/>
    <w:rsid w:val="00DB5719"/>
    <w:rsid w:val="00DC3DAF"/>
    <w:rsid w:val="00E162B9"/>
    <w:rsid w:val="00E77F65"/>
    <w:rsid w:val="00E93967"/>
    <w:rsid w:val="00EA54B4"/>
    <w:rsid w:val="00F15B86"/>
    <w:rsid w:val="00F24443"/>
    <w:rsid w:val="00F35119"/>
    <w:rsid w:val="00F66D58"/>
    <w:rsid w:val="00F93327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2016-05-10T13:12:00Z</cp:lastPrinted>
  <dcterms:created xsi:type="dcterms:W3CDTF">2016-05-10T11:50:00Z</dcterms:created>
  <dcterms:modified xsi:type="dcterms:W3CDTF">2016-05-10T13:14:00Z</dcterms:modified>
</cp:coreProperties>
</file>